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0A4F0" w14:textId="13E1A78A" w:rsidR="003B6378" w:rsidRDefault="003B6378" w:rsidP="00641795">
      <w:pPr>
        <w:pStyle w:val="Heading1"/>
        <w:jc w:val="center"/>
        <w:rPr>
          <w:rStyle w:val="Strong"/>
          <w:color w:val="006666"/>
          <w:sz w:val="52"/>
          <w:szCs w:val="52"/>
        </w:rPr>
      </w:pPr>
      <w:bookmarkStart w:id="0" w:name="_Hlk479596774"/>
      <w:r>
        <w:rPr>
          <w:rStyle w:val="Strong"/>
          <w:color w:val="006666"/>
          <w:sz w:val="40"/>
          <w:szCs w:val="40"/>
        </w:rPr>
        <w:t>S</w:t>
      </w:r>
      <w:r w:rsidRPr="008A4A9D">
        <w:rPr>
          <w:rStyle w:val="Strong"/>
          <w:color w:val="006666"/>
          <w:sz w:val="40"/>
          <w:szCs w:val="40"/>
        </w:rPr>
        <w:t>UBSCRIPTION FORM</w:t>
      </w:r>
      <w:r>
        <w:rPr>
          <w:rStyle w:val="Strong"/>
          <w:color w:val="006666"/>
          <w:sz w:val="40"/>
          <w:szCs w:val="40"/>
        </w:rPr>
        <w:t xml:space="preserve"> to </w:t>
      </w:r>
      <w:r w:rsidR="00E26ACB">
        <w:rPr>
          <w:rStyle w:val="Strong"/>
          <w:color w:val="006666"/>
          <w:sz w:val="40"/>
          <w:szCs w:val="40"/>
        </w:rPr>
        <w:t>EURATEX Economic Reports</w:t>
      </w:r>
      <w:r>
        <w:rPr>
          <w:rStyle w:val="Strong"/>
          <w:color w:val="006666"/>
          <w:sz w:val="40"/>
          <w:szCs w:val="40"/>
        </w:rPr>
        <w:t xml:space="preserve"> </w:t>
      </w:r>
      <w:r w:rsidR="00641795">
        <w:rPr>
          <w:rStyle w:val="Strong"/>
          <w:color w:val="006666"/>
          <w:sz w:val="40"/>
          <w:szCs w:val="40"/>
        </w:rPr>
        <w:br/>
      </w:r>
      <w:r w:rsidRPr="008A4A9D">
        <w:rPr>
          <w:rStyle w:val="Strong"/>
          <w:color w:val="006666"/>
          <w:sz w:val="52"/>
          <w:szCs w:val="52"/>
        </w:rPr>
        <w:t>YEAR 20</w:t>
      </w:r>
      <w:r>
        <w:rPr>
          <w:rStyle w:val="Strong"/>
          <w:color w:val="006666"/>
          <w:sz w:val="52"/>
          <w:szCs w:val="52"/>
        </w:rPr>
        <w:t>2</w:t>
      </w:r>
      <w:r w:rsidR="009446BF">
        <w:rPr>
          <w:rStyle w:val="Strong"/>
          <w:color w:val="006666"/>
          <w:sz w:val="52"/>
          <w:szCs w:val="52"/>
        </w:rPr>
        <w:t>1</w:t>
      </w:r>
    </w:p>
    <w:p w14:paraId="71F0CD3A" w14:textId="77777777" w:rsidR="00641795" w:rsidRPr="00641795" w:rsidRDefault="00641795" w:rsidP="00641795">
      <w:pPr>
        <w:rPr>
          <w:lang w:val="en-GB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903"/>
      </w:tblGrid>
      <w:tr w:rsidR="003B6378" w:rsidRPr="00A83C3B" w14:paraId="7B3D722D" w14:textId="77777777" w:rsidTr="00BA7D27">
        <w:trPr>
          <w:trHeight w:val="591"/>
          <w:jc w:val="center"/>
        </w:trPr>
        <w:tc>
          <w:tcPr>
            <w:tcW w:w="2547" w:type="dxa"/>
            <w:shd w:val="pct75" w:color="006666" w:fill="006666"/>
            <w:vAlign w:val="center"/>
          </w:tcPr>
          <w:p w14:paraId="342BE6D0" w14:textId="66BE91FD" w:rsidR="003B6378" w:rsidRPr="00A83C3B" w:rsidRDefault="003B6378" w:rsidP="00BA7D27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83C3B">
              <w:rPr>
                <w:rFonts w:ascii="Calibri" w:hAnsi="Calibri" w:cs="Calibri"/>
                <w:b/>
                <w:color w:val="FFFFFF"/>
              </w:rPr>
              <w:t>NAME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13428D8F" w14:textId="77777777" w:rsidR="003B6378" w:rsidRPr="00A83C3B" w:rsidRDefault="003B6378" w:rsidP="00BA7D27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3B6378" w:rsidRPr="00A83C3B" w14:paraId="3EDA4B5A" w14:textId="77777777" w:rsidTr="00BA7D27">
        <w:trPr>
          <w:trHeight w:val="556"/>
          <w:jc w:val="center"/>
        </w:trPr>
        <w:tc>
          <w:tcPr>
            <w:tcW w:w="2547" w:type="dxa"/>
            <w:shd w:val="pct75" w:color="006666" w:fill="006666"/>
            <w:vAlign w:val="center"/>
          </w:tcPr>
          <w:p w14:paraId="665E57F3" w14:textId="33D8B584" w:rsidR="003B6378" w:rsidRPr="00A83C3B" w:rsidRDefault="003B6378" w:rsidP="00BA7D27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83C3B">
              <w:rPr>
                <w:rFonts w:ascii="Calibri" w:hAnsi="Calibri" w:cs="Calibri"/>
                <w:b/>
                <w:color w:val="FFFFFF"/>
              </w:rPr>
              <w:t>COMPANY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4C60F66B" w14:textId="77777777" w:rsidR="003B6378" w:rsidRPr="00A83C3B" w:rsidRDefault="003B6378" w:rsidP="00BA7D27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3B6378" w:rsidRPr="00A83C3B" w14:paraId="7F81916A" w14:textId="77777777" w:rsidTr="00BA7D27">
        <w:trPr>
          <w:trHeight w:val="563"/>
          <w:jc w:val="center"/>
        </w:trPr>
        <w:tc>
          <w:tcPr>
            <w:tcW w:w="2547" w:type="dxa"/>
            <w:shd w:val="pct75" w:color="006666" w:fill="006666"/>
            <w:vAlign w:val="center"/>
          </w:tcPr>
          <w:p w14:paraId="2F5CA236" w14:textId="6C33858E" w:rsidR="003B6378" w:rsidRPr="00A83C3B" w:rsidRDefault="003B6378" w:rsidP="00BA7D27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83C3B">
              <w:rPr>
                <w:rFonts w:ascii="Calibri" w:hAnsi="Calibri" w:cs="Calibri"/>
                <w:b/>
                <w:color w:val="FFFFFF"/>
              </w:rPr>
              <w:t>ADDRESS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0FC7CFF5" w14:textId="77777777" w:rsidR="003B6378" w:rsidRPr="00A83C3B" w:rsidRDefault="003B6378" w:rsidP="00BA7D27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3B6378" w:rsidRPr="00A83C3B" w14:paraId="57975024" w14:textId="77777777" w:rsidTr="00BA7D27">
        <w:trPr>
          <w:trHeight w:val="543"/>
          <w:jc w:val="center"/>
        </w:trPr>
        <w:tc>
          <w:tcPr>
            <w:tcW w:w="2547" w:type="dxa"/>
            <w:shd w:val="pct75" w:color="006666" w:fill="006666"/>
            <w:vAlign w:val="center"/>
          </w:tcPr>
          <w:p w14:paraId="1422D63B" w14:textId="1FF2DDFF" w:rsidR="003B6378" w:rsidRPr="00A83C3B" w:rsidRDefault="003B6378" w:rsidP="00BA7D27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83C3B">
              <w:rPr>
                <w:rFonts w:ascii="Calibri" w:hAnsi="Calibri" w:cs="Calibri"/>
                <w:b/>
                <w:color w:val="FFFFFF"/>
              </w:rPr>
              <w:t>E-mail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1781549A" w14:textId="77777777" w:rsidR="003B6378" w:rsidRPr="00A83C3B" w:rsidRDefault="003B6378" w:rsidP="00BA7D27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  <w:tr w:rsidR="003B6378" w:rsidRPr="00A83C3B" w14:paraId="10628F19" w14:textId="77777777" w:rsidTr="00BA7D27">
        <w:trPr>
          <w:trHeight w:val="567"/>
          <w:jc w:val="center"/>
        </w:trPr>
        <w:tc>
          <w:tcPr>
            <w:tcW w:w="2547" w:type="dxa"/>
            <w:shd w:val="pct75" w:color="006666" w:fill="006666"/>
            <w:vAlign w:val="center"/>
          </w:tcPr>
          <w:p w14:paraId="48D9D17C" w14:textId="2D253969" w:rsidR="003B6378" w:rsidRPr="00A83C3B" w:rsidRDefault="003B6378" w:rsidP="00BA7D27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  <w:color w:val="FFFFFF"/>
              </w:rPr>
            </w:pPr>
            <w:r w:rsidRPr="00A83C3B">
              <w:rPr>
                <w:rFonts w:ascii="Calibri" w:hAnsi="Calibri" w:cs="Calibri"/>
                <w:b/>
                <w:color w:val="FFFFFF"/>
              </w:rPr>
              <w:t>VAT NUMBER</w:t>
            </w:r>
          </w:p>
        </w:tc>
        <w:tc>
          <w:tcPr>
            <w:tcW w:w="7903" w:type="dxa"/>
            <w:shd w:val="clear" w:color="auto" w:fill="auto"/>
            <w:vAlign w:val="center"/>
          </w:tcPr>
          <w:p w14:paraId="6746561D" w14:textId="77777777" w:rsidR="003B6378" w:rsidRPr="00A83C3B" w:rsidRDefault="003B6378" w:rsidP="00BA7D27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30186F86" w14:textId="77777777" w:rsidR="003B6378" w:rsidRPr="00A83C3B" w:rsidRDefault="003B6378" w:rsidP="003B637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b/>
        </w:rPr>
      </w:pPr>
    </w:p>
    <w:p w14:paraId="4A9E7668" w14:textId="74A84F55" w:rsidR="00877C8B" w:rsidRDefault="00877C8B" w:rsidP="00877C8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</w:rPr>
      </w:pPr>
      <w:r w:rsidRPr="00A83C3B">
        <w:rPr>
          <w:rFonts w:ascii="Calibri" w:hAnsi="Calibri" w:cs="Calibri"/>
        </w:rPr>
        <w:t>Wants to subscribe to EURATEX</w:t>
      </w:r>
      <w:r w:rsidR="00EA2B1E">
        <w:rPr>
          <w:rFonts w:ascii="Calibri" w:hAnsi="Calibri" w:cs="Calibri"/>
        </w:rPr>
        <w:t xml:space="preserve"> Reports (</w:t>
      </w:r>
      <w:r w:rsidR="00EA2B1E" w:rsidRPr="00EA2B1E">
        <w:rPr>
          <w:rFonts w:ascii="Calibri" w:hAnsi="Calibri" w:cs="Calibri"/>
          <w:u w:val="single"/>
        </w:rPr>
        <w:t>Electronic version ONLY</w:t>
      </w:r>
      <w:r w:rsidR="00EA2B1E">
        <w:rPr>
          <w:rFonts w:ascii="Calibri" w:hAnsi="Calibri" w:cs="Calibri"/>
        </w:rPr>
        <w:t>)</w:t>
      </w:r>
      <w:r>
        <w:rPr>
          <w:rFonts w:ascii="Calibri" w:hAnsi="Calibri" w:cs="Calibri"/>
        </w:rPr>
        <w:t>:</w:t>
      </w:r>
    </w:p>
    <w:p w14:paraId="041DA27F" w14:textId="77777777" w:rsidR="00877C8B" w:rsidRPr="00877C8B" w:rsidRDefault="00877C8B" w:rsidP="00877C8B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lang w:val="en-US"/>
        </w:rPr>
      </w:pPr>
    </w:p>
    <w:p w14:paraId="773CE09B" w14:textId="77777777" w:rsidR="003B6378" w:rsidRPr="00A83C3B" w:rsidRDefault="003B6378" w:rsidP="003B637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6"/>
        <w:gridCol w:w="1755"/>
        <w:gridCol w:w="1829"/>
      </w:tblGrid>
      <w:tr w:rsidR="00EA2B1E" w:rsidRPr="00A83C3B" w14:paraId="5558E88F" w14:textId="77777777" w:rsidTr="00E95FA7">
        <w:trPr>
          <w:trHeight w:val="2061"/>
          <w:jc w:val="right"/>
        </w:trPr>
        <w:tc>
          <w:tcPr>
            <w:tcW w:w="6866" w:type="dxa"/>
            <w:shd w:val="clear" w:color="auto" w:fill="auto"/>
          </w:tcPr>
          <w:p w14:paraId="75819A5C" w14:textId="77777777" w:rsidR="00EA2B1E" w:rsidRPr="00A83C3B" w:rsidRDefault="00EA2B1E" w:rsidP="00AF5366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Calibri"/>
                <w:b/>
              </w:rPr>
            </w:pPr>
          </w:p>
          <w:p w14:paraId="2A09EF57" w14:textId="312278AE" w:rsidR="00EA2B1E" w:rsidRDefault="00EA2B1E" w:rsidP="00AF5366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Calibri"/>
                <w:b/>
              </w:rPr>
            </w:pPr>
            <w:r w:rsidRPr="00EA2B1E">
              <w:rPr>
                <w:rFonts w:ascii="Calibri" w:hAnsi="Calibri" w:cs="Calibri"/>
                <w:b/>
                <w:bCs/>
                <w:lang w:val="en-US"/>
              </w:rPr>
              <w:t xml:space="preserve">The </w:t>
            </w:r>
            <w:r>
              <w:rPr>
                <w:rFonts w:ascii="Calibri" w:hAnsi="Calibri" w:cs="Calibri"/>
                <w:b/>
                <w:bCs/>
                <w:lang w:val="en-US"/>
              </w:rPr>
              <w:t>Euratex</w:t>
            </w:r>
            <w:r w:rsidRPr="00EA2B1E">
              <w:rPr>
                <w:rFonts w:ascii="Calibri" w:hAnsi="Calibri" w:cs="Calibri"/>
                <w:b/>
                <w:bCs/>
                <w:lang w:val="en-US"/>
              </w:rPr>
              <w:t xml:space="preserve"> Report</w:t>
            </w:r>
            <w:r>
              <w:rPr>
                <w:rFonts w:ascii="Calibri" w:hAnsi="Calibri" w:cs="Calibri"/>
                <w:b/>
                <w:bCs/>
                <w:lang w:val="en-US"/>
              </w:rPr>
              <w:t>s</w:t>
            </w:r>
            <w:r w:rsidRPr="00EA2B1E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:</w:t>
            </w:r>
          </w:p>
          <w:p w14:paraId="127C8AAC" w14:textId="77777777" w:rsidR="00EA2B1E" w:rsidRDefault="00EA2B1E" w:rsidP="00AF5366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Calibri"/>
              </w:rPr>
            </w:pPr>
          </w:p>
          <w:p w14:paraId="28E3A00E" w14:textId="49CEDCAB" w:rsidR="00EA2B1E" w:rsidRPr="00242E1E" w:rsidRDefault="00EA2B1E" w:rsidP="00EA2B1E">
            <w:pPr>
              <w:pStyle w:val="ListParagraph"/>
              <w:numPr>
                <w:ilvl w:val="0"/>
                <w:numId w:val="42"/>
              </w:num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Calibri"/>
                <w:lang w:val="en-GB"/>
              </w:rPr>
            </w:pPr>
            <w:r w:rsidRPr="00242E1E">
              <w:rPr>
                <w:rFonts w:ascii="Calibri" w:hAnsi="Calibri" w:cs="Calibri"/>
                <w:b/>
                <w:lang w:val="en-GB"/>
              </w:rPr>
              <w:t xml:space="preserve">Spring Report: </w:t>
            </w:r>
            <w:r w:rsidRPr="00242E1E">
              <w:rPr>
                <w:rFonts w:ascii="Calibri" w:hAnsi="Calibri" w:cs="Calibri"/>
                <w:bCs/>
                <w:lang w:val="en-GB"/>
              </w:rPr>
              <w:t>an analysis</w:t>
            </w:r>
            <w:r w:rsidRPr="00EA2B1E">
              <w:rPr>
                <w:rFonts w:ascii="Calibri" w:hAnsi="Calibri" w:cs="Calibri"/>
                <w:lang w:val="en-US"/>
              </w:rPr>
              <w:t xml:space="preserve"> of the EU T&amp;C industry external trade</w:t>
            </w:r>
            <w:r w:rsidRPr="00EA2B1E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="00242E1E" w:rsidRPr="00242E1E">
              <w:rPr>
                <w:rFonts w:ascii="Calibri" w:hAnsi="Calibri" w:cs="Calibri"/>
                <w:lang w:val="en-US"/>
              </w:rPr>
              <w:t>in 2020</w:t>
            </w:r>
            <w:r w:rsidR="00242E1E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  <w:r w:rsidRPr="00EA2B1E">
              <w:rPr>
                <w:rFonts w:ascii="Calibri" w:hAnsi="Calibri" w:cs="Calibri"/>
                <w:b/>
                <w:bCs/>
                <w:lang w:val="en-US"/>
              </w:rPr>
              <w:t xml:space="preserve">- </w:t>
            </w:r>
            <w:r w:rsidRPr="00EA2B1E">
              <w:rPr>
                <w:rFonts w:ascii="Calibri" w:hAnsi="Calibri" w:cs="Calibri"/>
                <w:lang w:val="en-US"/>
              </w:rPr>
              <w:t>publication in May</w:t>
            </w:r>
            <w:r w:rsidR="00E26ACB">
              <w:rPr>
                <w:rFonts w:ascii="Calibri" w:hAnsi="Calibri" w:cs="Calibri"/>
                <w:lang w:val="en-US"/>
              </w:rPr>
              <w:t xml:space="preserve"> (approx. 130 pages)</w:t>
            </w:r>
          </w:p>
          <w:p w14:paraId="2B77ACE8" w14:textId="70249117" w:rsidR="00EA2B1E" w:rsidRPr="00EA2B1E" w:rsidRDefault="00EA2B1E" w:rsidP="00EA2B1E">
            <w:pPr>
              <w:pStyle w:val="ListParagraph"/>
              <w:numPr>
                <w:ilvl w:val="0"/>
                <w:numId w:val="42"/>
              </w:num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Calibri"/>
                <w:lang w:val="it-IT"/>
              </w:rPr>
            </w:pPr>
            <w:r w:rsidRPr="00EA2B1E">
              <w:rPr>
                <w:rFonts w:ascii="Calibri" w:hAnsi="Calibri" w:cs="Calibri"/>
                <w:b/>
                <w:lang w:val="en-GB"/>
              </w:rPr>
              <w:t xml:space="preserve">Autumn Report: </w:t>
            </w:r>
            <w:r w:rsidRPr="00EA2B1E">
              <w:rPr>
                <w:rFonts w:ascii="Calibri" w:hAnsi="Calibri" w:cs="Calibri"/>
                <w:bCs/>
                <w:lang w:val="en-GB"/>
              </w:rPr>
              <w:t>a</w:t>
            </w:r>
            <w:r w:rsidRPr="00EA2B1E">
              <w:rPr>
                <w:rFonts w:ascii="Calibri" w:hAnsi="Calibri" w:cs="Calibri"/>
                <w:lang w:val="en-GB"/>
              </w:rPr>
              <w:t xml:space="preserve">n </w:t>
            </w:r>
            <w:r w:rsidRPr="00EA2B1E">
              <w:rPr>
                <w:rFonts w:ascii="Calibri" w:hAnsi="Calibri" w:cs="Calibri"/>
                <w:bCs/>
                <w:lang w:val="en-GB"/>
              </w:rPr>
              <w:t>analysis</w:t>
            </w:r>
            <w:r w:rsidRPr="00EA2B1E">
              <w:rPr>
                <w:rFonts w:ascii="Calibri" w:hAnsi="Calibri" w:cs="Calibri"/>
                <w:lang w:val="en-US"/>
              </w:rPr>
              <w:t xml:space="preserve"> of the evolution of the T&amp;C industry in the EU </w:t>
            </w:r>
            <w:r w:rsidR="00242E1E">
              <w:rPr>
                <w:rFonts w:ascii="Calibri" w:hAnsi="Calibri" w:cs="Calibri"/>
                <w:lang w:val="en-US"/>
              </w:rPr>
              <w:t xml:space="preserve">in 2020 </w:t>
            </w:r>
            <w:r w:rsidRPr="00EA2B1E">
              <w:rPr>
                <w:rFonts w:ascii="Calibri" w:hAnsi="Calibri" w:cs="Calibri"/>
                <w:lang w:val="en-US"/>
              </w:rPr>
              <w:t>and short-term prospects – Publication in November</w:t>
            </w:r>
            <w:r w:rsidR="00E26ACB">
              <w:rPr>
                <w:rFonts w:ascii="Calibri" w:hAnsi="Calibri" w:cs="Calibri"/>
                <w:lang w:val="en-US"/>
              </w:rPr>
              <w:t xml:space="preserve"> (approx. 130 pages)</w:t>
            </w:r>
          </w:p>
          <w:p w14:paraId="41DCA0E5" w14:textId="47E8711E" w:rsidR="00EA2B1E" w:rsidRPr="00A83C3B" w:rsidRDefault="00EA2B1E" w:rsidP="00137942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Calibri"/>
              </w:rPr>
            </w:pPr>
          </w:p>
        </w:tc>
        <w:tc>
          <w:tcPr>
            <w:tcW w:w="1755" w:type="dxa"/>
            <w:shd w:val="clear" w:color="auto" w:fill="auto"/>
          </w:tcPr>
          <w:p w14:paraId="48154184" w14:textId="77777777" w:rsidR="00EA2B1E" w:rsidRPr="00A83C3B" w:rsidRDefault="00EA2B1E" w:rsidP="00AF5366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</w:rPr>
            </w:pPr>
          </w:p>
          <w:p w14:paraId="727F3400" w14:textId="77777777" w:rsidR="00EA2B1E" w:rsidRPr="00A83C3B" w:rsidRDefault="00EA2B1E" w:rsidP="00AF5366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</w:rPr>
            </w:pPr>
            <w:r w:rsidRPr="00A83C3B">
              <w:rPr>
                <w:rFonts w:ascii="Calibri" w:hAnsi="Calibri" w:cs="Calibri"/>
                <w:b/>
              </w:rPr>
              <w:t xml:space="preserve">€ </w:t>
            </w:r>
            <w:r>
              <w:rPr>
                <w:rFonts w:ascii="Calibri" w:hAnsi="Calibri" w:cs="Calibri"/>
                <w:b/>
              </w:rPr>
              <w:t>400</w:t>
            </w:r>
          </w:p>
          <w:p w14:paraId="14FAD60B" w14:textId="77777777" w:rsidR="00EA2B1E" w:rsidRPr="00A83C3B" w:rsidRDefault="00EA2B1E" w:rsidP="00AF5366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</w:rPr>
            </w:pPr>
            <w:r w:rsidRPr="00A83C3B">
              <w:rPr>
                <w:rFonts w:ascii="Calibri" w:hAnsi="Calibri" w:cs="Calibri"/>
                <w:b/>
              </w:rPr>
              <w:t>(+21%VAT)</w:t>
            </w:r>
          </w:p>
          <w:p w14:paraId="75F22927" w14:textId="77777777" w:rsidR="00EA2B1E" w:rsidRPr="00A83C3B" w:rsidRDefault="00EA2B1E" w:rsidP="00AF5366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29" w:type="dxa"/>
            <w:shd w:val="clear" w:color="auto" w:fill="auto"/>
          </w:tcPr>
          <w:p w14:paraId="6621B01B" w14:textId="77777777" w:rsidR="00EA2B1E" w:rsidRPr="00A83C3B" w:rsidRDefault="00EA2B1E" w:rsidP="00AF5366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</w:rPr>
            </w:pPr>
          </w:p>
          <w:p w14:paraId="356DEE3A" w14:textId="77777777" w:rsidR="00EA2B1E" w:rsidRPr="00A83C3B" w:rsidRDefault="00EA2B1E" w:rsidP="00AF5366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</w:rPr>
            </w:pPr>
            <w:r w:rsidRPr="00A83C3B">
              <w:rPr>
                <w:rFonts w:ascii="Calibri" w:hAnsi="Calibri" w:cs="Calibri"/>
                <w:b/>
              </w:rPr>
              <w:t>YES / NO</w:t>
            </w:r>
          </w:p>
        </w:tc>
      </w:tr>
      <w:tr w:rsidR="003B6378" w:rsidRPr="00A83C3B" w14:paraId="2F29D669" w14:textId="77777777" w:rsidTr="00137942">
        <w:trPr>
          <w:jc w:val="right"/>
        </w:trPr>
        <w:tc>
          <w:tcPr>
            <w:tcW w:w="6866" w:type="dxa"/>
            <w:shd w:val="clear" w:color="auto" w:fill="auto"/>
          </w:tcPr>
          <w:p w14:paraId="49D4DA59" w14:textId="4C0B9AD4" w:rsidR="003B6378" w:rsidRPr="00A83C3B" w:rsidRDefault="00EA2B1E" w:rsidP="00AF5366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The Euratex Economic Update</w:t>
            </w:r>
          </w:p>
          <w:p w14:paraId="7D280216" w14:textId="087D00F1" w:rsidR="00242E1E" w:rsidRPr="00242E1E" w:rsidRDefault="00242E1E" w:rsidP="00242E1E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Calibri"/>
                <w:lang w:val="en-GB"/>
              </w:rPr>
            </w:pPr>
            <w:r w:rsidRPr="00242E1E">
              <w:rPr>
                <w:rFonts w:ascii="Calibri" w:hAnsi="Calibri" w:cs="Calibri"/>
                <w:lang w:val="en-US"/>
              </w:rPr>
              <w:t>Textile and clothing</w:t>
            </w:r>
            <w:r w:rsidRPr="00242E1E">
              <w:rPr>
                <w:rFonts w:ascii="Calibri" w:hAnsi="Calibri" w:cs="Calibri"/>
                <w:lang w:val="en-GB"/>
              </w:rPr>
              <w:t xml:space="preserve"> industry evolution during </w:t>
            </w:r>
            <w:r>
              <w:rPr>
                <w:rFonts w:ascii="Calibri" w:hAnsi="Calibri" w:cs="Calibri"/>
                <w:lang w:val="en-GB"/>
              </w:rPr>
              <w:t>the year</w:t>
            </w:r>
            <w:r w:rsidRPr="00242E1E">
              <w:rPr>
                <w:rFonts w:ascii="Calibri" w:hAnsi="Calibri" w:cs="Calibri"/>
                <w:lang w:val="en-GB"/>
              </w:rPr>
              <w:t xml:space="preserve"> and short-term prospects</w:t>
            </w:r>
            <w:r w:rsidRPr="00A83C3B">
              <w:rPr>
                <w:rFonts w:ascii="Calibri" w:hAnsi="Calibri" w:cs="Calibri"/>
              </w:rPr>
              <w:t xml:space="preserve"> </w:t>
            </w:r>
            <w:r w:rsidR="003B6378" w:rsidRPr="00A83C3B">
              <w:rPr>
                <w:rFonts w:ascii="Calibri" w:hAnsi="Calibri" w:cs="Calibri"/>
              </w:rPr>
              <w:t>(</w:t>
            </w:r>
            <w:r w:rsidR="00EA2B1E">
              <w:rPr>
                <w:rFonts w:ascii="Calibri" w:hAnsi="Calibri" w:cs="Calibri"/>
              </w:rPr>
              <w:t>4 issues a year: March, June, September, December</w:t>
            </w:r>
            <w:r w:rsidR="003B6378" w:rsidRPr="00A83C3B">
              <w:rPr>
                <w:rFonts w:ascii="Calibri" w:hAnsi="Calibri" w:cs="Calibri"/>
              </w:rPr>
              <w:t>)</w:t>
            </w:r>
            <w:r w:rsidRPr="00242E1E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 xml:space="preserve"> </w:t>
            </w:r>
          </w:p>
          <w:p w14:paraId="05C97641" w14:textId="02E507B2" w:rsidR="003B6378" w:rsidRPr="00242E1E" w:rsidRDefault="003B6378" w:rsidP="00AF5366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55" w:type="dxa"/>
            <w:shd w:val="clear" w:color="auto" w:fill="auto"/>
          </w:tcPr>
          <w:p w14:paraId="1CCA6100" w14:textId="77777777" w:rsidR="003B6378" w:rsidRPr="00A83C3B" w:rsidRDefault="003B6378" w:rsidP="00AF5366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</w:rPr>
            </w:pPr>
          </w:p>
          <w:p w14:paraId="1AF7F81F" w14:textId="18524ABC" w:rsidR="003B6378" w:rsidRPr="00A83C3B" w:rsidRDefault="003B6378" w:rsidP="00AF5366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</w:rPr>
            </w:pPr>
            <w:r w:rsidRPr="00A83C3B">
              <w:rPr>
                <w:rFonts w:ascii="Calibri" w:hAnsi="Calibri" w:cs="Calibri"/>
                <w:b/>
              </w:rPr>
              <w:t xml:space="preserve">€ </w:t>
            </w:r>
            <w:r w:rsidR="00E26ACB">
              <w:rPr>
                <w:rFonts w:ascii="Calibri" w:hAnsi="Calibri" w:cs="Calibri"/>
                <w:b/>
              </w:rPr>
              <w:t>2</w:t>
            </w:r>
            <w:r>
              <w:rPr>
                <w:rFonts w:ascii="Calibri" w:hAnsi="Calibri" w:cs="Calibri"/>
                <w:b/>
              </w:rPr>
              <w:t>00</w:t>
            </w:r>
          </w:p>
          <w:p w14:paraId="35F67CCD" w14:textId="77777777" w:rsidR="003B6378" w:rsidRPr="00A83C3B" w:rsidRDefault="003B6378" w:rsidP="00AF5366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</w:rPr>
            </w:pPr>
            <w:r w:rsidRPr="00A83C3B">
              <w:rPr>
                <w:rFonts w:ascii="Calibri" w:hAnsi="Calibri" w:cs="Calibri"/>
                <w:b/>
              </w:rPr>
              <w:t>(+21%VAT)</w:t>
            </w:r>
          </w:p>
          <w:p w14:paraId="4C1E9F83" w14:textId="77777777" w:rsidR="003B6378" w:rsidRPr="00A83C3B" w:rsidRDefault="003B6378" w:rsidP="00AF5366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29" w:type="dxa"/>
            <w:shd w:val="clear" w:color="auto" w:fill="auto"/>
          </w:tcPr>
          <w:p w14:paraId="4DDA32AA" w14:textId="77777777" w:rsidR="003B6378" w:rsidRPr="00A83C3B" w:rsidRDefault="003B6378" w:rsidP="00AF5366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</w:rPr>
            </w:pPr>
          </w:p>
          <w:p w14:paraId="46D687F0" w14:textId="77777777" w:rsidR="003B6378" w:rsidRPr="00A83C3B" w:rsidRDefault="003B6378" w:rsidP="00AF5366">
            <w:pPr>
              <w:tabs>
                <w:tab w:val="left" w:pos="-1440"/>
                <w:tab w:val="left" w:pos="-720"/>
                <w:tab w:val="left" w:pos="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alibri" w:hAnsi="Calibri" w:cs="Calibri"/>
                <w:b/>
              </w:rPr>
            </w:pPr>
            <w:r w:rsidRPr="00A83C3B">
              <w:rPr>
                <w:rFonts w:ascii="Calibri" w:hAnsi="Calibri" w:cs="Calibri"/>
                <w:b/>
              </w:rPr>
              <w:t>YES / NO</w:t>
            </w:r>
          </w:p>
        </w:tc>
      </w:tr>
    </w:tbl>
    <w:p w14:paraId="731333E9" w14:textId="77777777" w:rsidR="003B6378" w:rsidRPr="00A83C3B" w:rsidRDefault="003B6378" w:rsidP="003B637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b/>
          <w:color w:val="006666"/>
        </w:rPr>
      </w:pPr>
    </w:p>
    <w:p w14:paraId="2C4D80AE" w14:textId="0D8671AE" w:rsidR="003B6378" w:rsidRPr="00A83C3B" w:rsidRDefault="003B6378" w:rsidP="003B637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hAnsi="Calibri" w:cs="Calibri"/>
          <w:b/>
          <w:color w:val="006666"/>
        </w:rPr>
      </w:pPr>
      <w:r w:rsidRPr="00A83C3B">
        <w:rPr>
          <w:rFonts w:ascii="Calibri" w:hAnsi="Calibri" w:cs="Calibri"/>
          <w:b/>
          <w:color w:val="006666"/>
        </w:rPr>
        <w:t>As soon as we have received the duly signed and completed form, we will mail you an invoice.</w:t>
      </w:r>
    </w:p>
    <w:p w14:paraId="344E687B" w14:textId="11C392C2" w:rsidR="003B6378" w:rsidRDefault="003B6378" w:rsidP="003B637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</w:rPr>
      </w:pPr>
    </w:p>
    <w:p w14:paraId="63478936" w14:textId="0191A7C5" w:rsidR="00137942" w:rsidRDefault="00137942" w:rsidP="003B637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</w:rPr>
      </w:pPr>
    </w:p>
    <w:p w14:paraId="4BDDE218" w14:textId="77777777" w:rsidR="00137942" w:rsidRPr="00A83C3B" w:rsidRDefault="00137942" w:rsidP="003B637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</w:rPr>
      </w:pPr>
    </w:p>
    <w:p w14:paraId="556F687C" w14:textId="7EA9D3BB" w:rsidR="003B6378" w:rsidRPr="00B67AEF" w:rsidRDefault="003B6378" w:rsidP="00B67AE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color w:val="006666"/>
        </w:rPr>
      </w:pPr>
      <w:r w:rsidRPr="003A1957">
        <w:rPr>
          <w:rFonts w:ascii="Calibri" w:hAnsi="Calibri" w:cs="Calibri"/>
          <w:color w:val="006666"/>
        </w:rPr>
        <w:t>Date :</w:t>
      </w:r>
      <w:r w:rsidR="00B67AEF">
        <w:rPr>
          <w:rFonts w:ascii="Calibri" w:hAnsi="Calibri" w:cs="Calibri"/>
          <w:color w:val="006666"/>
        </w:rPr>
        <w:tab/>
      </w:r>
      <w:r w:rsidR="00B67AEF">
        <w:rPr>
          <w:rFonts w:ascii="Calibri" w:hAnsi="Calibri" w:cs="Calibri"/>
          <w:color w:val="006666"/>
        </w:rPr>
        <w:tab/>
      </w:r>
      <w:r w:rsidR="00B67AEF">
        <w:rPr>
          <w:rFonts w:ascii="Calibri" w:hAnsi="Calibri" w:cs="Calibri"/>
          <w:color w:val="006666"/>
        </w:rPr>
        <w:tab/>
      </w:r>
      <w:r w:rsidR="00B67AEF">
        <w:rPr>
          <w:rFonts w:ascii="Calibri" w:hAnsi="Calibri" w:cs="Calibri"/>
          <w:color w:val="006666"/>
        </w:rPr>
        <w:tab/>
      </w:r>
      <w:r w:rsidR="00B67AEF">
        <w:rPr>
          <w:rFonts w:ascii="Calibri" w:hAnsi="Calibri" w:cs="Calibri"/>
          <w:color w:val="006666"/>
        </w:rPr>
        <w:tab/>
      </w:r>
      <w:r w:rsidR="00B67AEF">
        <w:rPr>
          <w:rFonts w:ascii="Calibri" w:hAnsi="Calibri" w:cs="Calibri"/>
          <w:color w:val="006666"/>
        </w:rPr>
        <w:tab/>
      </w:r>
      <w:r w:rsidR="00B67AEF">
        <w:rPr>
          <w:rFonts w:ascii="Calibri" w:hAnsi="Calibri" w:cs="Calibri"/>
          <w:color w:val="006666"/>
        </w:rPr>
        <w:tab/>
      </w:r>
      <w:r w:rsidRPr="003A1957">
        <w:rPr>
          <w:rFonts w:ascii="Calibri" w:hAnsi="Calibri" w:cs="Calibri"/>
          <w:color w:val="006666"/>
        </w:rPr>
        <w:t xml:space="preserve">Signature : </w:t>
      </w:r>
      <w:bookmarkEnd w:id="0"/>
      <w:r w:rsidR="00B67AEF">
        <w:rPr>
          <w:rFonts w:ascii="Calibri" w:hAnsi="Calibri" w:cs="Calibri"/>
          <w:color w:val="006666"/>
        </w:rPr>
        <w:tab/>
      </w:r>
    </w:p>
    <w:p w14:paraId="6BF23AC6" w14:textId="542CA7E4" w:rsidR="00E70E7F" w:rsidRDefault="00E70E7F" w:rsidP="000A0AE7"/>
    <w:p w14:paraId="27A8CCBF" w14:textId="77777777" w:rsidR="00137942" w:rsidRDefault="00137942" w:rsidP="000A0AE7"/>
    <w:p w14:paraId="487547FA" w14:textId="77777777" w:rsidR="003B6378" w:rsidRDefault="003B6378" w:rsidP="003B637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6666"/>
        </w:rPr>
      </w:pPr>
      <w:bookmarkStart w:id="1" w:name="_Hlk479596922"/>
      <w:r w:rsidRPr="003A1957">
        <w:rPr>
          <w:rFonts w:ascii="Calibri" w:hAnsi="Calibri" w:cs="Calibri"/>
          <w:color w:val="006666"/>
          <w:u w:val="double"/>
        </w:rPr>
        <w:t>To be returned to :</w:t>
      </w:r>
    </w:p>
    <w:p w14:paraId="5BB34E18" w14:textId="51A13D88" w:rsidR="003B6378" w:rsidRPr="00782A38" w:rsidRDefault="00782A38" w:rsidP="003B6378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006666"/>
          <w:lang w:val="en-GB"/>
        </w:rPr>
      </w:pPr>
      <w:r w:rsidRPr="00782A38">
        <w:rPr>
          <w:rFonts w:ascii="Calibri" w:hAnsi="Calibri" w:cs="Calibri"/>
          <w:color w:val="006666"/>
          <w:lang w:val="en-GB"/>
        </w:rPr>
        <w:t>Katrin Ricketts</w:t>
      </w:r>
      <w:r>
        <w:rPr>
          <w:rFonts w:ascii="Calibri" w:hAnsi="Calibri" w:cs="Calibri"/>
          <w:color w:val="006666"/>
          <w:lang w:val="en-GB"/>
        </w:rPr>
        <w:t xml:space="preserve"> </w:t>
      </w:r>
      <w:r w:rsidR="003B6378" w:rsidRPr="005247C1">
        <w:rPr>
          <w:rFonts w:ascii="Calibri" w:hAnsi="Calibri" w:cs="Calibri"/>
          <w:color w:val="006666"/>
          <w:lang w:val="en-GB"/>
        </w:rPr>
        <w:t>- EURATEX</w:t>
      </w:r>
    </w:p>
    <w:p w14:paraId="543551A0" w14:textId="77777777" w:rsidR="00641795" w:rsidRPr="005247C1" w:rsidRDefault="003B6378" w:rsidP="0064179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Calibri"/>
          <w:color w:val="006666"/>
          <w:lang w:val="en-GB"/>
        </w:rPr>
      </w:pPr>
      <w:r w:rsidRPr="005247C1">
        <w:rPr>
          <w:rFonts w:ascii="Calibri" w:hAnsi="Calibri" w:cs="Calibri"/>
          <w:color w:val="006666"/>
          <w:lang w:val="en-GB"/>
        </w:rPr>
        <w:t>40 rue Belliard, 1040 Brussels</w:t>
      </w:r>
    </w:p>
    <w:p w14:paraId="66230A2C" w14:textId="52E25D3D" w:rsidR="003B6378" w:rsidRPr="00236AC8" w:rsidRDefault="003B6378" w:rsidP="00641795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  <w:color w:val="006666"/>
          <w:lang w:val="en-US"/>
        </w:rPr>
      </w:pPr>
      <w:r w:rsidRPr="005247C1">
        <w:rPr>
          <w:rFonts w:ascii="Calibri" w:hAnsi="Calibri" w:cs="Calibri"/>
          <w:b/>
          <w:bCs/>
          <w:color w:val="006666"/>
          <w:lang w:val="en-GB"/>
        </w:rPr>
        <w:tab/>
      </w:r>
      <w:bookmarkEnd w:id="1"/>
      <w:r w:rsidR="00C16570" w:rsidRPr="00236AC8">
        <w:rPr>
          <w:b/>
          <w:bCs/>
          <w:color w:val="006666"/>
        </w:rPr>
        <w:t>katrin.ricketts@euratex.eu</w:t>
      </w:r>
    </w:p>
    <w:sectPr w:rsidR="003B6378" w:rsidRPr="00236AC8" w:rsidSect="006639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567" w:footer="85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509E1" w14:textId="77777777" w:rsidR="00DF5867" w:rsidRDefault="00DF5867" w:rsidP="00940727">
      <w:r>
        <w:separator/>
      </w:r>
    </w:p>
  </w:endnote>
  <w:endnote w:type="continuationSeparator" w:id="0">
    <w:p w14:paraId="5E0E87D8" w14:textId="77777777" w:rsidR="00DF5867" w:rsidRDefault="00DF5867" w:rsidP="0094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wald">
    <w:charset w:val="00"/>
    <w:family w:val="auto"/>
    <w:pitch w:val="variable"/>
    <w:sig w:usb0="2000020F" w:usb1="00000000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A8D7" w14:textId="77777777" w:rsidR="0037235E" w:rsidRDefault="003723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435D" w14:textId="23465388" w:rsidR="00B41CB6" w:rsidRDefault="006639D3" w:rsidP="00EC0BE6">
    <w:pPr>
      <w:pStyle w:val="Foot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AF56BA" wp14:editId="6706D710">
          <wp:simplePos x="0" y="0"/>
          <wp:positionH relativeFrom="column">
            <wp:posOffset>-387350</wp:posOffset>
          </wp:positionH>
          <wp:positionV relativeFrom="page">
            <wp:posOffset>10045700</wp:posOffset>
          </wp:positionV>
          <wp:extent cx="6625590" cy="488950"/>
          <wp:effectExtent l="0" t="0" r="3810" b="635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RATEX FOOTER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559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5093">
      <w:rPr>
        <w:noProof/>
      </w:rPr>
      <w:ptab w:relativeTo="margin" w:alignment="lef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0FC90" w14:textId="1E03AFA1" w:rsidR="00B41CB6" w:rsidRDefault="00372938" w:rsidP="00D740BF">
    <w:pPr>
      <w:pStyle w:val="Footer"/>
    </w:pPr>
    <w:r>
      <w:rPr>
        <w:noProof/>
      </w:rPr>
      <w:ptab w:relativeTo="margin" w:alignment="left" w:leader="none"/>
    </w:r>
    <w:r w:rsidR="00E56E87">
      <w:rPr>
        <w:noProof/>
      </w:rPr>
      <w:drawing>
        <wp:inline distT="0" distB="0" distL="0" distR="0" wp14:anchorId="0E75683E" wp14:editId="1DA90CA0">
          <wp:extent cx="6642100" cy="490220"/>
          <wp:effectExtent l="0" t="0" r="635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TEX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2100" cy="49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4E047" w14:textId="77777777" w:rsidR="00DF5867" w:rsidRDefault="00DF5867" w:rsidP="00940727">
      <w:r>
        <w:separator/>
      </w:r>
    </w:p>
  </w:footnote>
  <w:footnote w:type="continuationSeparator" w:id="0">
    <w:p w14:paraId="5FCC0546" w14:textId="77777777" w:rsidR="00DF5867" w:rsidRDefault="00DF5867" w:rsidP="0094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90C9D" w14:textId="77777777" w:rsidR="0037235E" w:rsidRDefault="003723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FF717" w14:textId="4FA3C849" w:rsidR="00B41CB6" w:rsidRDefault="00E70E7F" w:rsidP="006639D3">
    <w:pPr>
      <w:pStyle w:val="Header"/>
      <w:tabs>
        <w:tab w:val="clear" w:pos="4536"/>
        <w:tab w:val="clear" w:pos="9072"/>
        <w:tab w:val="left" w:pos="163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40ED57DB" wp14:editId="77FEE18E">
          <wp:simplePos x="0" y="0"/>
          <wp:positionH relativeFrom="page">
            <wp:align>left</wp:align>
          </wp:positionH>
          <wp:positionV relativeFrom="page">
            <wp:posOffset>9525</wp:posOffset>
          </wp:positionV>
          <wp:extent cx="2857500" cy="1143000"/>
          <wp:effectExtent l="0" t="0" r="0" b="0"/>
          <wp:wrapSquare wrapText="bothSides"/>
          <wp:docPr id="3" name="Picture 3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RATEX-logo-FU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0" cy="1143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39D3">
      <w:tab/>
    </w:r>
  </w:p>
  <w:p w14:paraId="59476AF0" w14:textId="23DE71E6" w:rsidR="006639D3" w:rsidRDefault="006639D3" w:rsidP="006639D3">
    <w:pPr>
      <w:pStyle w:val="Header"/>
      <w:tabs>
        <w:tab w:val="clear" w:pos="4536"/>
        <w:tab w:val="clear" w:pos="9072"/>
        <w:tab w:val="left" w:pos="1635"/>
      </w:tabs>
    </w:pPr>
  </w:p>
  <w:p w14:paraId="27C44FEF" w14:textId="313B5353" w:rsidR="006639D3" w:rsidRDefault="006639D3" w:rsidP="006639D3">
    <w:pPr>
      <w:pStyle w:val="Header"/>
      <w:tabs>
        <w:tab w:val="clear" w:pos="4536"/>
        <w:tab w:val="clear" w:pos="9072"/>
        <w:tab w:val="left" w:pos="1635"/>
      </w:tabs>
    </w:pPr>
  </w:p>
  <w:p w14:paraId="4BF86647" w14:textId="13788471" w:rsidR="006639D3" w:rsidRDefault="006639D3" w:rsidP="006639D3">
    <w:pPr>
      <w:pStyle w:val="Header"/>
      <w:tabs>
        <w:tab w:val="clear" w:pos="4536"/>
        <w:tab w:val="clear" w:pos="9072"/>
        <w:tab w:val="left" w:pos="1635"/>
      </w:tabs>
    </w:pPr>
  </w:p>
  <w:p w14:paraId="117DA3F1" w14:textId="77777777" w:rsidR="006639D3" w:rsidRPr="00E70E7F" w:rsidRDefault="006639D3" w:rsidP="006639D3">
    <w:pPr>
      <w:pStyle w:val="Header"/>
      <w:tabs>
        <w:tab w:val="clear" w:pos="4536"/>
        <w:tab w:val="clear" w:pos="9072"/>
        <w:tab w:val="left" w:pos="16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C7654" w14:textId="59BAF65F" w:rsidR="00B41CB6" w:rsidRDefault="00B41CB6" w:rsidP="00C560B7">
    <w:pPr>
      <w:pStyle w:val="Header"/>
      <w:spacing w:after="120"/>
      <w:jc w:val="right"/>
    </w:pPr>
    <w:r w:rsidRPr="00CF4FE4">
      <w:rPr>
        <w:noProof/>
      </w:rPr>
      <w:drawing>
        <wp:inline distT="0" distB="0" distL="0" distR="0" wp14:anchorId="35768AB1" wp14:editId="748A826F">
          <wp:extent cx="1123950" cy="1371600"/>
          <wp:effectExtent l="0" t="0" r="0" b="0"/>
          <wp:docPr id="8" name="Picture 8" descr="Euratex-logo-ohneClaim-CMYK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atex-logo-ohneClaim-CMYK-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049"/>
    <w:multiLevelType w:val="hybridMultilevel"/>
    <w:tmpl w:val="62166B14"/>
    <w:lvl w:ilvl="0" w:tplc="014AD53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1667"/>
    <w:multiLevelType w:val="hybridMultilevel"/>
    <w:tmpl w:val="2C4CBCB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00099"/>
    <w:multiLevelType w:val="hybridMultilevel"/>
    <w:tmpl w:val="EAB26E4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4E5"/>
    <w:multiLevelType w:val="hybridMultilevel"/>
    <w:tmpl w:val="890C11A0"/>
    <w:lvl w:ilvl="0" w:tplc="63460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07C9E"/>
    <w:multiLevelType w:val="hybridMultilevel"/>
    <w:tmpl w:val="165E825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1">
    <w:nsid w:val="145B2AAC"/>
    <w:multiLevelType w:val="hybridMultilevel"/>
    <w:tmpl w:val="71FEA2EA"/>
    <w:lvl w:ilvl="0" w:tplc="080C000F">
      <w:start w:val="1"/>
      <w:numFmt w:val="decimal"/>
      <w:lvlText w:val="%1."/>
      <w:lvlJc w:val="left"/>
      <w:pPr>
        <w:ind w:left="1428" w:hanging="360"/>
      </w:pPr>
    </w:lvl>
    <w:lvl w:ilvl="1" w:tplc="080C0019" w:tentative="1">
      <w:start w:val="1"/>
      <w:numFmt w:val="lowerLetter"/>
      <w:lvlText w:val="%2."/>
      <w:lvlJc w:val="left"/>
      <w:pPr>
        <w:ind w:left="2148" w:hanging="360"/>
      </w:pPr>
    </w:lvl>
    <w:lvl w:ilvl="2" w:tplc="080C001B" w:tentative="1">
      <w:start w:val="1"/>
      <w:numFmt w:val="lowerRoman"/>
      <w:lvlText w:val="%3."/>
      <w:lvlJc w:val="right"/>
      <w:pPr>
        <w:ind w:left="2868" w:hanging="180"/>
      </w:pPr>
    </w:lvl>
    <w:lvl w:ilvl="3" w:tplc="080C000F" w:tentative="1">
      <w:start w:val="1"/>
      <w:numFmt w:val="decimal"/>
      <w:lvlText w:val="%4."/>
      <w:lvlJc w:val="left"/>
      <w:pPr>
        <w:ind w:left="3588" w:hanging="360"/>
      </w:pPr>
    </w:lvl>
    <w:lvl w:ilvl="4" w:tplc="080C0019" w:tentative="1">
      <w:start w:val="1"/>
      <w:numFmt w:val="lowerLetter"/>
      <w:lvlText w:val="%5."/>
      <w:lvlJc w:val="left"/>
      <w:pPr>
        <w:ind w:left="4308" w:hanging="360"/>
      </w:pPr>
    </w:lvl>
    <w:lvl w:ilvl="5" w:tplc="080C001B" w:tentative="1">
      <w:start w:val="1"/>
      <w:numFmt w:val="lowerRoman"/>
      <w:lvlText w:val="%6."/>
      <w:lvlJc w:val="right"/>
      <w:pPr>
        <w:ind w:left="5028" w:hanging="180"/>
      </w:pPr>
    </w:lvl>
    <w:lvl w:ilvl="6" w:tplc="080C000F" w:tentative="1">
      <w:start w:val="1"/>
      <w:numFmt w:val="decimal"/>
      <w:lvlText w:val="%7."/>
      <w:lvlJc w:val="left"/>
      <w:pPr>
        <w:ind w:left="5748" w:hanging="360"/>
      </w:pPr>
    </w:lvl>
    <w:lvl w:ilvl="7" w:tplc="080C0019" w:tentative="1">
      <w:start w:val="1"/>
      <w:numFmt w:val="lowerLetter"/>
      <w:lvlText w:val="%8."/>
      <w:lvlJc w:val="left"/>
      <w:pPr>
        <w:ind w:left="6468" w:hanging="360"/>
      </w:pPr>
    </w:lvl>
    <w:lvl w:ilvl="8" w:tplc="08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5A91E5E"/>
    <w:multiLevelType w:val="hybridMultilevel"/>
    <w:tmpl w:val="A3EE7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C22E8"/>
    <w:multiLevelType w:val="hybridMultilevel"/>
    <w:tmpl w:val="87F2E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E6A40"/>
    <w:multiLevelType w:val="hybridMultilevel"/>
    <w:tmpl w:val="EB2238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1">
    <w:nsid w:val="1B733E1C"/>
    <w:multiLevelType w:val="hybridMultilevel"/>
    <w:tmpl w:val="156C2934"/>
    <w:lvl w:ilvl="0" w:tplc="666826C2">
      <w:start w:val="2"/>
      <w:numFmt w:val="bullet"/>
      <w:lvlText w:val="-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55AB1"/>
    <w:multiLevelType w:val="hybridMultilevel"/>
    <w:tmpl w:val="8BF8385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3459F"/>
    <w:multiLevelType w:val="hybridMultilevel"/>
    <w:tmpl w:val="A68A8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A2DA48">
      <w:numFmt w:val="bullet"/>
      <w:lvlText w:val="•"/>
      <w:lvlJc w:val="left"/>
      <w:pPr>
        <w:ind w:left="1800" w:hanging="720"/>
      </w:pPr>
      <w:rPr>
        <w:rFonts w:ascii="Calibri Light" w:eastAsiaTheme="minorEastAsia" w:hAnsi="Calibri Light" w:cs="Calibri Light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C1920"/>
    <w:multiLevelType w:val="hybridMultilevel"/>
    <w:tmpl w:val="490E26E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3601DB"/>
    <w:multiLevelType w:val="hybridMultilevel"/>
    <w:tmpl w:val="4C06DA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0718B"/>
    <w:multiLevelType w:val="hybridMultilevel"/>
    <w:tmpl w:val="D6BC68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346E8"/>
    <w:multiLevelType w:val="hybridMultilevel"/>
    <w:tmpl w:val="F404F1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56A00"/>
    <w:multiLevelType w:val="hybridMultilevel"/>
    <w:tmpl w:val="BB846F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28B308">
      <w:numFmt w:val="bullet"/>
      <w:lvlText w:val=""/>
      <w:lvlJc w:val="left"/>
      <w:pPr>
        <w:ind w:left="1440" w:hanging="360"/>
      </w:pPr>
      <w:rPr>
        <w:rFonts w:ascii="Wingdings" w:eastAsiaTheme="minorEastAsia" w:hAnsi="Wingdings" w:cstheme="majorHAns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80F62"/>
    <w:multiLevelType w:val="hybridMultilevel"/>
    <w:tmpl w:val="CE901BDA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2301665"/>
    <w:multiLevelType w:val="hybridMultilevel"/>
    <w:tmpl w:val="33E67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83050D0"/>
    <w:multiLevelType w:val="multilevel"/>
    <w:tmpl w:val="EFECFA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411201A2"/>
    <w:multiLevelType w:val="hybridMultilevel"/>
    <w:tmpl w:val="D9AAF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883378"/>
    <w:multiLevelType w:val="hybridMultilevel"/>
    <w:tmpl w:val="72687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600FA7"/>
    <w:multiLevelType w:val="hybridMultilevel"/>
    <w:tmpl w:val="E96682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CAD87B40">
      <w:start w:val="15"/>
      <w:numFmt w:val="bullet"/>
      <w:lvlText w:val="•"/>
      <w:lvlJc w:val="left"/>
      <w:pPr>
        <w:ind w:left="2520" w:hanging="720"/>
      </w:pPr>
      <w:rPr>
        <w:rFonts w:ascii="Calibri Light" w:eastAsiaTheme="minorEastAsia" w:hAnsi="Calibri Light" w:cstheme="majorHAnsi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1F4376"/>
    <w:multiLevelType w:val="multilevel"/>
    <w:tmpl w:val="41EC5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4AC2419E"/>
    <w:multiLevelType w:val="hybridMultilevel"/>
    <w:tmpl w:val="3EA8F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E5223C"/>
    <w:multiLevelType w:val="hybridMultilevel"/>
    <w:tmpl w:val="823EF9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05EA3"/>
    <w:multiLevelType w:val="hybridMultilevel"/>
    <w:tmpl w:val="D5F80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46AB3"/>
    <w:multiLevelType w:val="hybridMultilevel"/>
    <w:tmpl w:val="A68A8A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A2DA48">
      <w:numFmt w:val="bullet"/>
      <w:lvlText w:val="•"/>
      <w:lvlJc w:val="left"/>
      <w:pPr>
        <w:ind w:left="1800" w:hanging="720"/>
      </w:pPr>
      <w:rPr>
        <w:rFonts w:ascii="Calibri Light" w:eastAsiaTheme="minorEastAsia" w:hAnsi="Calibri Light" w:cs="Calibri Light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7727C43"/>
    <w:multiLevelType w:val="hybridMultilevel"/>
    <w:tmpl w:val="1AEC2D16"/>
    <w:lvl w:ilvl="0" w:tplc="0FCA32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F739B"/>
    <w:multiLevelType w:val="hybridMultilevel"/>
    <w:tmpl w:val="71C04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2A79C2"/>
    <w:multiLevelType w:val="hybridMultilevel"/>
    <w:tmpl w:val="D5F80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9D147E"/>
    <w:multiLevelType w:val="hybridMultilevel"/>
    <w:tmpl w:val="91C0DF2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9359DB"/>
    <w:multiLevelType w:val="hybridMultilevel"/>
    <w:tmpl w:val="FB0C8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CC49E3"/>
    <w:multiLevelType w:val="multilevel"/>
    <w:tmpl w:val="41EC5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4" w15:restartNumberingAfterBreak="0">
    <w:nsid w:val="665046BB"/>
    <w:multiLevelType w:val="hybridMultilevel"/>
    <w:tmpl w:val="8548AC6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FE5E05"/>
    <w:multiLevelType w:val="hybridMultilevel"/>
    <w:tmpl w:val="71C045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94223"/>
    <w:multiLevelType w:val="hybridMultilevel"/>
    <w:tmpl w:val="AA340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1">
    <w:nsid w:val="6BD80277"/>
    <w:multiLevelType w:val="hybridMultilevel"/>
    <w:tmpl w:val="88189DAE"/>
    <w:lvl w:ilvl="0" w:tplc="13E0E008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463895"/>
    <w:multiLevelType w:val="multilevel"/>
    <w:tmpl w:val="D88618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 w15:restartNumberingAfterBreak="0">
    <w:nsid w:val="70507F8B"/>
    <w:multiLevelType w:val="hybridMultilevel"/>
    <w:tmpl w:val="87EA96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5E34D8"/>
    <w:multiLevelType w:val="hybridMultilevel"/>
    <w:tmpl w:val="15CA4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8B33AB8"/>
    <w:multiLevelType w:val="hybridMultilevel"/>
    <w:tmpl w:val="D548C52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28"/>
  </w:num>
  <w:num w:numId="4">
    <w:abstractNumId w:val="9"/>
  </w:num>
  <w:num w:numId="5">
    <w:abstractNumId w:val="20"/>
  </w:num>
  <w:num w:numId="6">
    <w:abstractNumId w:val="0"/>
  </w:num>
  <w:num w:numId="7">
    <w:abstractNumId w:val="41"/>
  </w:num>
  <w:num w:numId="8">
    <w:abstractNumId w:val="29"/>
  </w:num>
  <w:num w:numId="9">
    <w:abstractNumId w:val="7"/>
  </w:num>
  <w:num w:numId="10">
    <w:abstractNumId w:val="19"/>
  </w:num>
  <w:num w:numId="11">
    <w:abstractNumId w:val="22"/>
  </w:num>
  <w:num w:numId="12">
    <w:abstractNumId w:val="36"/>
  </w:num>
  <w:num w:numId="13">
    <w:abstractNumId w:val="6"/>
  </w:num>
  <w:num w:numId="14">
    <w:abstractNumId w:val="33"/>
  </w:num>
  <w:num w:numId="15">
    <w:abstractNumId w:val="27"/>
  </w:num>
  <w:num w:numId="16">
    <w:abstractNumId w:val="8"/>
  </w:num>
  <w:num w:numId="17">
    <w:abstractNumId w:val="30"/>
  </w:num>
  <w:num w:numId="18">
    <w:abstractNumId w:val="38"/>
  </w:num>
  <w:num w:numId="19">
    <w:abstractNumId w:val="32"/>
  </w:num>
  <w:num w:numId="20">
    <w:abstractNumId w:val="25"/>
  </w:num>
  <w:num w:numId="21">
    <w:abstractNumId w:val="21"/>
  </w:num>
  <w:num w:numId="22">
    <w:abstractNumId w:val="40"/>
  </w:num>
  <w:num w:numId="23">
    <w:abstractNumId w:val="18"/>
  </w:num>
  <w:num w:numId="24">
    <w:abstractNumId w:val="11"/>
  </w:num>
  <w:num w:numId="25">
    <w:abstractNumId w:val="26"/>
  </w:num>
  <w:num w:numId="26">
    <w:abstractNumId w:val="35"/>
  </w:num>
  <w:num w:numId="27">
    <w:abstractNumId w:val="13"/>
  </w:num>
  <w:num w:numId="28">
    <w:abstractNumId w:val="16"/>
  </w:num>
  <w:num w:numId="29">
    <w:abstractNumId w:val="2"/>
  </w:num>
  <w:num w:numId="30">
    <w:abstractNumId w:val="14"/>
  </w:num>
  <w:num w:numId="31">
    <w:abstractNumId w:val="17"/>
  </w:num>
  <w:num w:numId="32">
    <w:abstractNumId w:val="34"/>
  </w:num>
  <w:num w:numId="33">
    <w:abstractNumId w:val="31"/>
  </w:num>
  <w:num w:numId="34">
    <w:abstractNumId w:val="39"/>
  </w:num>
  <w:num w:numId="35">
    <w:abstractNumId w:val="15"/>
  </w:num>
  <w:num w:numId="36">
    <w:abstractNumId w:val="4"/>
  </w:num>
  <w:num w:numId="37">
    <w:abstractNumId w:val="24"/>
  </w:num>
  <w:num w:numId="38">
    <w:abstractNumId w:val="23"/>
  </w:num>
  <w:num w:numId="39">
    <w:abstractNumId w:val="10"/>
  </w:num>
  <w:num w:numId="40">
    <w:abstractNumId w:val="12"/>
  </w:num>
  <w:num w:numId="41">
    <w:abstractNumId w:val="3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22"/>
    <w:rsid w:val="00000FFD"/>
    <w:rsid w:val="00022ED9"/>
    <w:rsid w:val="00027642"/>
    <w:rsid w:val="00073F3D"/>
    <w:rsid w:val="000824A5"/>
    <w:rsid w:val="00085A4C"/>
    <w:rsid w:val="00091C6D"/>
    <w:rsid w:val="000A0AE7"/>
    <w:rsid w:val="000B73EE"/>
    <w:rsid w:val="00124B09"/>
    <w:rsid w:val="00130788"/>
    <w:rsid w:val="00137942"/>
    <w:rsid w:val="00151E3F"/>
    <w:rsid w:val="00165D85"/>
    <w:rsid w:val="00166722"/>
    <w:rsid w:val="0017329C"/>
    <w:rsid w:val="00181FBE"/>
    <w:rsid w:val="001E70C9"/>
    <w:rsid w:val="00214573"/>
    <w:rsid w:val="00236AC8"/>
    <w:rsid w:val="00242E1E"/>
    <w:rsid w:val="00295936"/>
    <w:rsid w:val="002A17EB"/>
    <w:rsid w:val="002A4816"/>
    <w:rsid w:val="002B4939"/>
    <w:rsid w:val="002B54D4"/>
    <w:rsid w:val="002C5F96"/>
    <w:rsid w:val="003069A2"/>
    <w:rsid w:val="0035340B"/>
    <w:rsid w:val="0037235E"/>
    <w:rsid w:val="00372938"/>
    <w:rsid w:val="00373471"/>
    <w:rsid w:val="00381CD0"/>
    <w:rsid w:val="00391EE7"/>
    <w:rsid w:val="003B6378"/>
    <w:rsid w:val="003D05D0"/>
    <w:rsid w:val="003D1AC7"/>
    <w:rsid w:val="003F3C39"/>
    <w:rsid w:val="00400F27"/>
    <w:rsid w:val="004415F7"/>
    <w:rsid w:val="004425D5"/>
    <w:rsid w:val="00444DDE"/>
    <w:rsid w:val="004A4E29"/>
    <w:rsid w:val="005042EA"/>
    <w:rsid w:val="00515093"/>
    <w:rsid w:val="005247C1"/>
    <w:rsid w:val="00527E20"/>
    <w:rsid w:val="00536664"/>
    <w:rsid w:val="0059045E"/>
    <w:rsid w:val="00641795"/>
    <w:rsid w:val="00655A04"/>
    <w:rsid w:val="006639D3"/>
    <w:rsid w:val="00667266"/>
    <w:rsid w:val="00696613"/>
    <w:rsid w:val="006C193F"/>
    <w:rsid w:val="006F2005"/>
    <w:rsid w:val="006F4CF2"/>
    <w:rsid w:val="00727C33"/>
    <w:rsid w:val="00732ED5"/>
    <w:rsid w:val="00742E64"/>
    <w:rsid w:val="00762D82"/>
    <w:rsid w:val="00777E93"/>
    <w:rsid w:val="00782A38"/>
    <w:rsid w:val="007972CD"/>
    <w:rsid w:val="007A1735"/>
    <w:rsid w:val="007A570C"/>
    <w:rsid w:val="007C165E"/>
    <w:rsid w:val="007D33A3"/>
    <w:rsid w:val="008238E1"/>
    <w:rsid w:val="0082588F"/>
    <w:rsid w:val="00827321"/>
    <w:rsid w:val="00877C8B"/>
    <w:rsid w:val="008844D4"/>
    <w:rsid w:val="00894B3C"/>
    <w:rsid w:val="0089761C"/>
    <w:rsid w:val="008A596F"/>
    <w:rsid w:val="008A5BED"/>
    <w:rsid w:val="008B6ED3"/>
    <w:rsid w:val="009278AB"/>
    <w:rsid w:val="009405E5"/>
    <w:rsid w:val="00940727"/>
    <w:rsid w:val="009407F7"/>
    <w:rsid w:val="009446BF"/>
    <w:rsid w:val="009449C4"/>
    <w:rsid w:val="009B0024"/>
    <w:rsid w:val="009C5AD9"/>
    <w:rsid w:val="009E4D3D"/>
    <w:rsid w:val="00A017DC"/>
    <w:rsid w:val="00A051C4"/>
    <w:rsid w:val="00A12F16"/>
    <w:rsid w:val="00A15787"/>
    <w:rsid w:val="00A568FB"/>
    <w:rsid w:val="00A94094"/>
    <w:rsid w:val="00AA483C"/>
    <w:rsid w:val="00AB5894"/>
    <w:rsid w:val="00AD5027"/>
    <w:rsid w:val="00AE0035"/>
    <w:rsid w:val="00B31A08"/>
    <w:rsid w:val="00B41CB6"/>
    <w:rsid w:val="00B546E1"/>
    <w:rsid w:val="00B67AEF"/>
    <w:rsid w:val="00B847FD"/>
    <w:rsid w:val="00BA7D27"/>
    <w:rsid w:val="00BE6920"/>
    <w:rsid w:val="00C040DD"/>
    <w:rsid w:val="00C058EF"/>
    <w:rsid w:val="00C0712D"/>
    <w:rsid w:val="00C16570"/>
    <w:rsid w:val="00C21FEA"/>
    <w:rsid w:val="00C40DBB"/>
    <w:rsid w:val="00C4605E"/>
    <w:rsid w:val="00C560B7"/>
    <w:rsid w:val="00C61CD8"/>
    <w:rsid w:val="00C81FF5"/>
    <w:rsid w:val="00CA0E5C"/>
    <w:rsid w:val="00CC104A"/>
    <w:rsid w:val="00CF4FE4"/>
    <w:rsid w:val="00D16C56"/>
    <w:rsid w:val="00D2422E"/>
    <w:rsid w:val="00D7098A"/>
    <w:rsid w:val="00D740BF"/>
    <w:rsid w:val="00D7553B"/>
    <w:rsid w:val="00DA2122"/>
    <w:rsid w:val="00DF5867"/>
    <w:rsid w:val="00E10472"/>
    <w:rsid w:val="00E26ACB"/>
    <w:rsid w:val="00E47870"/>
    <w:rsid w:val="00E55B31"/>
    <w:rsid w:val="00E56E87"/>
    <w:rsid w:val="00E70E7F"/>
    <w:rsid w:val="00E902A5"/>
    <w:rsid w:val="00EA0ABD"/>
    <w:rsid w:val="00EA182A"/>
    <w:rsid w:val="00EA220F"/>
    <w:rsid w:val="00EA2B1E"/>
    <w:rsid w:val="00EC0BE6"/>
    <w:rsid w:val="00EC445E"/>
    <w:rsid w:val="00ED227B"/>
    <w:rsid w:val="00F21183"/>
    <w:rsid w:val="00F474CB"/>
    <w:rsid w:val="00F706F4"/>
    <w:rsid w:val="00F70FBE"/>
    <w:rsid w:val="00F75E47"/>
    <w:rsid w:val="00FA4132"/>
    <w:rsid w:val="00FB329A"/>
    <w:rsid w:val="00FC7536"/>
    <w:rsid w:val="00FD64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EEAC57"/>
  <w15:chartTrackingRefBased/>
  <w15:docId w15:val="{0B082F94-FBF0-498E-B6C3-3BAFB615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07F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07F7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07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7F7"/>
    <w:pPr>
      <w:keepNext/>
      <w:keepLines/>
      <w:spacing w:before="40" w:line="264" w:lineRule="auto"/>
      <w:outlineLvl w:val="3"/>
    </w:pPr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07F7"/>
    <w:pPr>
      <w:keepNext/>
      <w:keepLines/>
      <w:spacing w:before="40" w:line="264" w:lineRule="auto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07F7"/>
    <w:pPr>
      <w:keepNext/>
      <w:keepLines/>
      <w:spacing w:before="4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07F7"/>
    <w:pPr>
      <w:keepNext/>
      <w:keepLines/>
      <w:spacing w:before="4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07F7"/>
    <w:pPr>
      <w:keepNext/>
      <w:keepLines/>
      <w:spacing w:before="4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  <w:lang w:val="en-GB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07F7"/>
    <w:pPr>
      <w:keepNext/>
      <w:keepLines/>
      <w:spacing w:before="4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727"/>
    <w:pPr>
      <w:tabs>
        <w:tab w:val="center" w:pos="4536"/>
        <w:tab w:val="right" w:pos="9072"/>
      </w:tabs>
    </w:pPr>
    <w:rPr>
      <w:rFonts w:ascii="Arial" w:hAnsi="Arial"/>
      <w:lang w:val="de-DE" w:eastAsia="de-DE"/>
    </w:rPr>
  </w:style>
  <w:style w:type="character" w:customStyle="1" w:styleId="HeaderChar">
    <w:name w:val="Header Char"/>
    <w:link w:val="Header"/>
    <w:uiPriority w:val="99"/>
    <w:rsid w:val="00940727"/>
    <w:rPr>
      <w:rFonts w:ascii="Arial" w:hAnsi="Arial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9407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40727"/>
    <w:rPr>
      <w:sz w:val="24"/>
      <w:szCs w:val="24"/>
      <w:lang w:val="it-IT" w:eastAsia="it-IT"/>
    </w:rPr>
  </w:style>
  <w:style w:type="paragraph" w:customStyle="1" w:styleId="bodytext">
    <w:name w:val="bodytext"/>
    <w:basedOn w:val="Normal"/>
    <w:rsid w:val="004415F7"/>
    <w:pPr>
      <w:spacing w:before="100" w:beforeAutospacing="1" w:after="100" w:afterAutospacing="1"/>
    </w:pPr>
    <w:rPr>
      <w:lang w:val="fr-BE" w:eastAsia="fr-BE"/>
    </w:rPr>
  </w:style>
  <w:style w:type="character" w:styleId="Hyperlink">
    <w:name w:val="Hyperlink"/>
    <w:uiPriority w:val="99"/>
    <w:unhideWhenUsed/>
    <w:rsid w:val="004415F7"/>
    <w:rPr>
      <w:color w:val="0000FF"/>
      <w:u w:val="single"/>
    </w:rPr>
  </w:style>
  <w:style w:type="character" w:customStyle="1" w:styleId="apple-converted-space">
    <w:name w:val="apple-converted-space"/>
    <w:rsid w:val="004415F7"/>
  </w:style>
  <w:style w:type="paragraph" w:styleId="BalloonText">
    <w:name w:val="Balloon Text"/>
    <w:basedOn w:val="Normal"/>
    <w:link w:val="BalloonTextChar"/>
    <w:uiPriority w:val="99"/>
    <w:semiHidden/>
    <w:unhideWhenUsed/>
    <w:rsid w:val="008238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38E1"/>
    <w:rPr>
      <w:rFonts w:ascii="Segoe UI" w:hAnsi="Segoe UI" w:cs="Segoe UI"/>
      <w:sz w:val="18"/>
      <w:szCs w:val="18"/>
      <w:lang w:val="it-IT" w:eastAsia="it-IT"/>
    </w:rPr>
  </w:style>
  <w:style w:type="paragraph" w:styleId="ListParagraph">
    <w:name w:val="List Paragraph"/>
    <w:basedOn w:val="Normal"/>
    <w:uiPriority w:val="34"/>
    <w:qFormat/>
    <w:rsid w:val="00AB5894"/>
    <w:pPr>
      <w:ind w:left="720"/>
      <w:contextualSpacing/>
    </w:pPr>
    <w:rPr>
      <w:szCs w:val="20"/>
      <w:lang w:val="fr-FR" w:eastAsia="en-GB"/>
    </w:rPr>
  </w:style>
  <w:style w:type="paragraph" w:styleId="NoSpacing">
    <w:name w:val="No Spacing"/>
    <w:uiPriority w:val="1"/>
    <w:qFormat/>
    <w:rsid w:val="00400F27"/>
    <w:pPr>
      <w:spacing w:beforeAutospacing="1" w:afterAutospacing="1"/>
    </w:pPr>
    <w:rPr>
      <w:rFonts w:eastAsia="Calibri"/>
      <w:sz w:val="24"/>
      <w:szCs w:val="22"/>
      <w:lang w:val="en-GB" w:eastAsia="en-US"/>
    </w:rPr>
  </w:style>
  <w:style w:type="paragraph" w:customStyle="1" w:styleId="Default">
    <w:name w:val="Default"/>
    <w:rsid w:val="00400F2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1CB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73F3D"/>
    <w:pPr>
      <w:spacing w:before="100" w:beforeAutospacing="1" w:after="100" w:afterAutospacing="1"/>
    </w:pPr>
    <w:rPr>
      <w:lang w:val="pl-PL" w:eastAsia="en-GB"/>
    </w:rPr>
  </w:style>
  <w:style w:type="table" w:styleId="TableGrid">
    <w:name w:val="Table Grid"/>
    <w:basedOn w:val="TableNormal"/>
    <w:uiPriority w:val="39"/>
    <w:rsid w:val="00073F3D"/>
    <w:rPr>
      <w:rFonts w:asciiTheme="minorHAnsi" w:eastAsiaTheme="minorHAnsi" w:hAnsiTheme="minorHAnsi" w:cstheme="minorBidi"/>
      <w:sz w:val="24"/>
      <w:szCs w:val="24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407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07F7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07F7"/>
    <w:rPr>
      <w:rFonts w:asciiTheme="majorHAnsi" w:eastAsiaTheme="majorEastAsia" w:hAnsiTheme="majorHAnsi" w:cstheme="majorBidi"/>
      <w:color w:val="44546A" w:themeColor="text2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7F7"/>
    <w:rPr>
      <w:rFonts w:asciiTheme="majorHAnsi" w:eastAsiaTheme="majorEastAsia" w:hAnsiTheme="majorHAnsi" w:cstheme="majorBidi"/>
      <w:sz w:val="22"/>
      <w:szCs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07F7"/>
    <w:rPr>
      <w:rFonts w:asciiTheme="majorHAnsi" w:eastAsiaTheme="majorEastAsia" w:hAnsiTheme="majorHAnsi" w:cstheme="majorBidi"/>
      <w:color w:val="44546A" w:themeColor="text2"/>
      <w:sz w:val="22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07F7"/>
    <w:rPr>
      <w:rFonts w:asciiTheme="majorHAnsi" w:eastAsiaTheme="majorEastAsia" w:hAnsiTheme="majorHAnsi" w:cstheme="majorBidi"/>
      <w:i/>
      <w:iCs/>
      <w:color w:val="44546A" w:themeColor="text2"/>
      <w:sz w:val="21"/>
      <w:szCs w:val="21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07F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07F7"/>
    <w:rPr>
      <w:rFonts w:asciiTheme="majorHAnsi" w:eastAsiaTheme="majorEastAsia" w:hAnsiTheme="majorHAnsi" w:cstheme="majorBidi"/>
      <w:b/>
      <w:bCs/>
      <w:color w:val="44546A" w:themeColor="text2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07F7"/>
    <w:rPr>
      <w:rFonts w:asciiTheme="majorHAnsi" w:eastAsiaTheme="majorEastAsia" w:hAnsiTheme="majorHAnsi" w:cstheme="majorBidi"/>
      <w:b/>
      <w:bCs/>
      <w:i/>
      <w:iCs/>
      <w:color w:val="44546A" w:themeColor="text2"/>
      <w:lang w:val="en-GB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407F7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9407F7"/>
    <w:pPr>
      <w:spacing w:after="120"/>
    </w:pPr>
    <w:rPr>
      <w:rFonts w:asciiTheme="minorHAnsi" w:eastAsiaTheme="minorEastAsia" w:hAnsiTheme="minorHAnsi" w:cstheme="minorBidi"/>
      <w:b/>
      <w:bCs/>
      <w:smallCaps/>
      <w:color w:val="595959" w:themeColor="text1" w:themeTint="A6"/>
      <w:spacing w:val="6"/>
      <w:sz w:val="20"/>
      <w:szCs w:val="20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407F7"/>
    <w:pPr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9407F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07F7"/>
    <w:pPr>
      <w:numPr>
        <w:ilvl w:val="1"/>
      </w:numPr>
      <w:spacing w:after="120"/>
    </w:pPr>
    <w:rPr>
      <w:rFonts w:asciiTheme="majorHAnsi" w:eastAsiaTheme="majorEastAsia" w:hAnsiTheme="majorHAnsi" w:cstheme="majorBidi"/>
      <w:lang w:val="en-GB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9407F7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styleId="Strong">
    <w:name w:val="Strong"/>
    <w:basedOn w:val="DefaultParagraphFont"/>
    <w:qFormat/>
    <w:rsid w:val="009407F7"/>
    <w:rPr>
      <w:b/>
      <w:bCs/>
    </w:rPr>
  </w:style>
  <w:style w:type="character" w:styleId="Emphasis">
    <w:name w:val="Emphasis"/>
    <w:basedOn w:val="DefaultParagraphFont"/>
    <w:uiPriority w:val="20"/>
    <w:qFormat/>
    <w:rsid w:val="009407F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07F7"/>
    <w:pPr>
      <w:spacing w:before="160" w:after="120" w:line="264" w:lineRule="auto"/>
      <w:ind w:left="720" w:right="720"/>
    </w:pPr>
    <w:rPr>
      <w:rFonts w:asciiTheme="minorHAnsi" w:eastAsiaTheme="minorEastAsia" w:hAnsiTheme="minorHAnsi" w:cstheme="minorBidi"/>
      <w:i/>
      <w:iCs/>
      <w:color w:val="404040" w:themeColor="text1" w:themeTint="BF"/>
      <w:sz w:val="20"/>
      <w:szCs w:val="20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9407F7"/>
    <w:rPr>
      <w:rFonts w:asciiTheme="minorHAnsi" w:eastAsiaTheme="minorEastAsia" w:hAnsiTheme="minorHAnsi" w:cstheme="minorBidi"/>
      <w:i/>
      <w:iCs/>
      <w:color w:val="404040" w:themeColor="text1" w:themeTint="BF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07F7"/>
    <w:pPr>
      <w:pBdr>
        <w:left w:val="single" w:sz="18" w:space="12" w:color="4472C4" w:themeColor="accent1"/>
      </w:pBdr>
      <w:spacing w:before="100" w:beforeAutospacing="1" w:after="120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07F7"/>
    <w:rPr>
      <w:rFonts w:asciiTheme="majorHAnsi" w:eastAsiaTheme="majorEastAsia" w:hAnsiTheme="majorHAnsi" w:cstheme="majorBidi"/>
      <w:color w:val="4472C4" w:themeColor="accent1"/>
      <w:sz w:val="28"/>
      <w:szCs w:val="28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9407F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407F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07F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407F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407F7"/>
    <w:rPr>
      <w:b/>
      <w:bCs/>
      <w:smallCaps/>
    </w:rPr>
  </w:style>
  <w:style w:type="character" w:styleId="PlaceholderText">
    <w:name w:val="Placeholder Text"/>
    <w:basedOn w:val="DefaultParagraphFont"/>
    <w:uiPriority w:val="99"/>
    <w:semiHidden/>
    <w:rsid w:val="009407F7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7F7"/>
    <w:pPr>
      <w:spacing w:after="14"/>
      <w:ind w:left="120"/>
      <w:jc w:val="both"/>
    </w:pPr>
    <w:rPr>
      <w:rFonts w:ascii="Calibri" w:eastAsia="Calibri" w:hAnsi="Calibri" w:cs="Calibri"/>
      <w:color w:val="000000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7F7"/>
    <w:rPr>
      <w:rFonts w:ascii="Calibri" w:eastAsia="Calibri" w:hAnsi="Calibri" w:cs="Calibri"/>
      <w:color w:val="000000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9407F7"/>
    <w:pPr>
      <w:spacing w:after="100" w:line="264" w:lineRule="auto"/>
    </w:pPr>
    <w:rPr>
      <w:rFonts w:asciiTheme="minorHAnsi" w:eastAsiaTheme="minorEastAsia" w:hAnsiTheme="minorHAnsi" w:cstheme="minorBidi"/>
      <w:sz w:val="20"/>
      <w:szCs w:val="20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07F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07F7"/>
    <w:pPr>
      <w:spacing w:after="120"/>
      <w:ind w:left="0"/>
      <w:jc w:val="left"/>
    </w:pPr>
    <w:rPr>
      <w:rFonts w:asciiTheme="minorHAnsi" w:eastAsiaTheme="minorEastAsia" w:hAnsi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07F7"/>
    <w:rPr>
      <w:rFonts w:asciiTheme="minorHAnsi" w:eastAsiaTheme="minorEastAsia" w:hAnsiTheme="minorHAnsi" w:cstheme="minorBidi"/>
      <w:b/>
      <w:bCs/>
      <w:color w:val="000000"/>
      <w:lang w:val="en-GB" w:eastAsia="en-US"/>
    </w:rPr>
  </w:style>
  <w:style w:type="paragraph" w:customStyle="1" w:styleId="Pa0">
    <w:name w:val="Pa0"/>
    <w:basedOn w:val="Default"/>
    <w:next w:val="Default"/>
    <w:uiPriority w:val="99"/>
    <w:rsid w:val="003069A2"/>
    <w:pPr>
      <w:spacing w:line="241" w:lineRule="atLeast"/>
    </w:pPr>
    <w:rPr>
      <w:rFonts w:ascii="Oswald" w:eastAsiaTheme="minorHAnsi" w:hAnsi="Oswald" w:cstheme="minorBidi"/>
      <w:color w:val="auto"/>
      <w:lang w:val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0497EDBDA8084284E319F7F4922B88" ma:contentTypeVersion="12" ma:contentTypeDescription="Create a new document." ma:contentTypeScope="" ma:versionID="82b73ea7e3d30b5470035fa289d33fac">
  <xsd:schema xmlns:xsd="http://www.w3.org/2001/XMLSchema" xmlns:xs="http://www.w3.org/2001/XMLSchema" xmlns:p="http://schemas.microsoft.com/office/2006/metadata/properties" xmlns:ns2="a648fbf4-0a50-4016-aecd-a6ad14d661a8" xmlns:ns3="40ea955f-84a9-481f-9274-802af16bd87b" targetNamespace="http://schemas.microsoft.com/office/2006/metadata/properties" ma:root="true" ma:fieldsID="6caca5527bf402d93a95006e67fb2274" ns2:_="" ns3:_="">
    <xsd:import namespace="a648fbf4-0a50-4016-aecd-a6ad14d661a8"/>
    <xsd:import namespace="40ea955f-84a9-481f-9274-802af16bd8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8fbf4-0a50-4016-aecd-a6ad14d66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a955f-84a9-481f-9274-802af16bd87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DDCEA7-DB73-4A18-AC5A-698D23C987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0DC992-859E-4EB1-B347-CE370DB43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827BD-E5D8-40B0-8001-CA7E252D14E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8BD6EC-A8D7-476F-845D-F46DADC52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918</CharactersWithSpaces>
  <SharedDoc>false</SharedDoc>
  <HLinks>
    <vt:vector size="24" baseType="variant">
      <vt:variant>
        <vt:i4>7929970</vt:i4>
      </vt:variant>
      <vt:variant>
        <vt:i4>6</vt:i4>
      </vt:variant>
      <vt:variant>
        <vt:i4>0</vt:i4>
      </vt:variant>
      <vt:variant>
        <vt:i4>5</vt:i4>
      </vt:variant>
      <vt:variant>
        <vt:lpwstr>http://www.digitaltclf.eu)/</vt:lpwstr>
      </vt:variant>
      <vt:variant>
        <vt:lpwstr/>
      </vt:variant>
      <vt:variant>
        <vt:i4>7929970</vt:i4>
      </vt:variant>
      <vt:variant>
        <vt:i4>3</vt:i4>
      </vt:variant>
      <vt:variant>
        <vt:i4>0</vt:i4>
      </vt:variant>
      <vt:variant>
        <vt:i4>5</vt:i4>
      </vt:variant>
      <vt:variant>
        <vt:lpwstr>http://www.digitaltclf.eu)/</vt:lpwstr>
      </vt:variant>
      <vt:variant>
        <vt:lpwstr/>
      </vt:variant>
      <vt:variant>
        <vt:i4>7929970</vt:i4>
      </vt:variant>
      <vt:variant>
        <vt:i4>0</vt:i4>
      </vt:variant>
      <vt:variant>
        <vt:i4>0</vt:i4>
      </vt:variant>
      <vt:variant>
        <vt:i4>5</vt:i4>
      </vt:variant>
      <vt:variant>
        <vt:lpwstr>http://www.digitaltclf.eu)/</vt:lpwstr>
      </vt:variant>
      <vt:variant>
        <vt:lpwstr/>
      </vt:variant>
      <vt:variant>
        <vt:i4>458861</vt:i4>
      </vt:variant>
      <vt:variant>
        <vt:i4>0</vt:i4>
      </vt:variant>
      <vt:variant>
        <vt:i4>0</vt:i4>
      </vt:variant>
      <vt:variant>
        <vt:i4>5</vt:i4>
      </vt:variant>
      <vt:variant>
        <vt:lpwstr>mailto:francesco.marchi@eutatex.eu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G4</dc:creator>
  <cp:keywords/>
  <cp:lastModifiedBy>Roberta Adinolfi</cp:lastModifiedBy>
  <cp:revision>2</cp:revision>
  <cp:lastPrinted>2018-06-29T07:27:00Z</cp:lastPrinted>
  <dcterms:created xsi:type="dcterms:W3CDTF">2021-04-22T08:28:00Z</dcterms:created>
  <dcterms:modified xsi:type="dcterms:W3CDTF">2021-04-22T08:28:00Z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0x0101006D0497EDBDA8084284E319F7F4922B88</vt:lpwstr>
  </property>
</Properties>
</file>